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3182" w14:textId="77777777" w:rsidR="006479B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VÝTVARNÁ SOUTĚŽ MUZEA ŠIPKA VE ŠTRAMBERKU  </w:t>
      </w:r>
    </w:p>
    <w:p w14:paraId="3D2B127B" w14:textId="77777777" w:rsidR="006479B4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ŠIPKOU TO ZAČALO</w:t>
      </w:r>
    </w:p>
    <w:p w14:paraId="3870D2C0" w14:textId="77777777" w:rsidR="006479B4" w:rsidRDefault="006479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1CFF6" w14:textId="77777777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Šipkou to začalo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tak zní název současné výstavy v Muzeu Šipka ve Štramberku. Výstavy o panu Karlu Jaroslavu Maškovi, který na konci 19. století světově proslavil Štramberk nálezem čelisti neandertálského dítěte v jeskyni Šipce. A proč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Šipkou začalo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CA403C1" w14:textId="77777777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Protože průzkum jeskyně Šipky byl jeho prvním velkým archeologickým výzkumem, a taky slavným nálezem, jenž zopakoval o mnoho let později, kdy v rámci dalšího velkého archeologického výzkumu objevil hrob lovců mamutů v Předmostí u Přerova. A protože obrazy slavného kopřivnického rodáka Zdeňka Buriana inspirovaly i další tvůrce pravěku. Například režiséra Karla Zemana, který natočil slavný film Cesta do pravěku. Tento film pak ovlivnil režiséra Stevena Spielberga, který natočil Jurský park. Všechno to ale ZAČALO ŠIPKOU.</w:t>
      </w:r>
    </w:p>
    <w:p w14:paraId="6B30F8D3" w14:textId="359999A5" w:rsidR="006479B4" w:rsidRDefault="00000000">
      <w:pPr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roce 1953 vytvořil Zdeněk Burian obraz s názvem Homo sapiens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neanderthalensis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Šipecký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člověk pod Kotoučem, který zobrazuje dva neandertálce poblíž vápencového kopce Kotouč ve Štramberku. Zda tito lovci zrovna jen na krátko opustili své dočasné útočiště - jeskyni Šipku - a pouze se vydávají po stopách své lovné zvěře</w:t>
      </w:r>
      <w:r w:rsidR="00DC5F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anebo tuto krajinu pod Kotoučem nadobro opouští, nevíme. Nad čím se ale můžeme zamyslet, je to, jak tento obraz může pokračovat dál.</w:t>
      </w:r>
    </w:p>
    <w:p w14:paraId="50C69E47" w14:textId="77777777" w:rsidR="006479B4" w:rsidRDefault="00000000">
      <w:pPr>
        <w:ind w:left="2169" w:firstLine="662"/>
      </w:pPr>
      <w:r>
        <w:t xml:space="preserve"> </w:t>
      </w:r>
      <w:r>
        <w:rPr>
          <w:noProof/>
        </w:rPr>
        <w:drawing>
          <wp:inline distT="0" distB="0" distL="0" distR="0" wp14:anchorId="3EDE0687" wp14:editId="66AD42F4">
            <wp:extent cx="2546613" cy="281160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613" cy="2811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B2EBB9" w14:textId="77777777" w:rsidR="006479B4" w:rsidRDefault="00000000">
      <w:pPr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to je právě úkol této výtvarné soutěže. Vytvořit obraz, který by mohl na slavný Burianův obraz navazovat. Tedy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Šipkou to začalo </w:t>
      </w:r>
      <w:r>
        <w:rPr>
          <w:rFonts w:ascii="Times New Roman" w:eastAsia="Times New Roman" w:hAnsi="Times New Roman" w:cs="Times New Roman"/>
          <w:sz w:val="24"/>
          <w:szCs w:val="24"/>
        </w:rPr>
        <w:t>a …?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protože ústředním motivem Burianova obrazu jsou dva neandertálci, na pokračování obrazu budou pracovat také dva malíři. </w:t>
      </w:r>
    </w:p>
    <w:p w14:paraId="610A018E" w14:textId="77777777" w:rsidR="006479B4" w:rsidRDefault="00000000">
      <w:pPr>
        <w:ind w:left="45" w:firstLine="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Fantazii se v této soutěži meze rozhodně nekladou. Takže nechte svou fantazii rozjet na plné obrátky a přesuňte se do příběhu, který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ZAČAL ŠIPKOU… </w:t>
      </w:r>
    </w:p>
    <w:p w14:paraId="57EA8D69" w14:textId="43B9C283" w:rsidR="006479B4" w:rsidRDefault="002360F8">
      <w:pPr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7FEA5" wp14:editId="23115326">
                <wp:simplePos x="0" y="0"/>
                <wp:positionH relativeFrom="column">
                  <wp:posOffset>30266</wp:posOffset>
                </wp:positionH>
                <wp:positionV relativeFrom="paragraph">
                  <wp:posOffset>270766</wp:posOffset>
                </wp:positionV>
                <wp:extent cx="5771819" cy="0"/>
                <wp:effectExtent l="38100" t="38100" r="76835" b="95250"/>
                <wp:wrapNone/>
                <wp:docPr id="196590787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18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1233" id="Přímá spojnice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pt,21.3pt" to="456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3FD367" w14:textId="2FB024A3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Vybrané práce bude hodnotit odborná porota složená z pedagogů Základní umělecké školy v Novém Jičíně a také veřejnost na facebookových stránkách Muzea Šipka. Oceněni budou výherci 1. - 3. místa v 1. a 2. kategorii </w:t>
      </w:r>
      <w:r w:rsidRPr="002360F8">
        <w:rPr>
          <w:rFonts w:ascii="Times New Roman" w:eastAsia="Times New Roman" w:hAnsi="Times New Roman" w:cs="Times New Roman"/>
          <w:sz w:val="24"/>
          <w:szCs w:val="24"/>
        </w:rPr>
        <w:t>a jed</w:t>
      </w:r>
      <w:r w:rsidR="00E92500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2360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výherce facebookové soutěže, kterého vyberou hlasující na Facebooku Muzea Šipka, kde budou všechny práce zveřejněny. Třídy výherců </w:t>
      </w:r>
      <w:r w:rsidRPr="002360F8">
        <w:rPr>
          <w:rFonts w:ascii="Times New Roman" w:eastAsia="Times New Roman" w:hAnsi="Times New Roman" w:cs="Times New Roman"/>
          <w:sz w:val="24"/>
          <w:szCs w:val="24"/>
        </w:rPr>
        <w:t xml:space="preserve">prvních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míst </w:t>
      </w:r>
      <w:r w:rsidR="000571B4">
        <w:rPr>
          <w:rFonts w:ascii="Times New Roman" w:eastAsia="Times New Roman" w:hAnsi="Times New Roman" w:cs="Times New Roman"/>
          <w:sz w:val="24"/>
          <w:szCs w:val="24"/>
        </w:rPr>
        <w:t xml:space="preserve">v obou kategoriích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dostanou vstup </w:t>
      </w:r>
      <w:r w:rsidR="00E92500">
        <w:rPr>
          <w:rFonts w:ascii="Times New Roman" w:eastAsia="Times New Roman" w:hAnsi="Times New Roman" w:cs="Times New Roman"/>
          <w:sz w:val="24"/>
          <w:szCs w:val="24"/>
        </w:rPr>
        <w:t xml:space="preserve">zdarma </w:t>
      </w:r>
      <w:r>
        <w:rPr>
          <w:rFonts w:ascii="Times New Roman" w:eastAsia="Times New Roman" w:hAnsi="Times New Roman" w:cs="Times New Roman"/>
          <w:sz w:val="24"/>
          <w:szCs w:val="24"/>
        </w:rPr>
        <w:t>na edukační program do jedné z</w:t>
      </w:r>
      <w:r w:rsidR="00E92500">
        <w:rPr>
          <w:rFonts w:ascii="Times New Roman" w:eastAsia="Times New Roman" w:hAnsi="Times New Roman" w:cs="Times New Roman"/>
          <w:sz w:val="24"/>
          <w:szCs w:val="24"/>
        </w:rPr>
        <w:t>e tří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poboček Muzea </w:t>
      </w:r>
      <w:r w:rsidRPr="00A26C2B">
        <w:rPr>
          <w:rFonts w:ascii="Times New Roman" w:eastAsia="Times New Roman" w:hAnsi="Times New Roman" w:cs="Times New Roman"/>
          <w:sz w:val="24"/>
          <w:szCs w:val="24"/>
        </w:rPr>
        <w:t>Novojičínska</w:t>
      </w:r>
      <w:r w:rsidR="00E92500" w:rsidRPr="00A26C2B">
        <w:rPr>
          <w:rFonts w:ascii="Times New Roman" w:eastAsia="Times New Roman" w:hAnsi="Times New Roman" w:cs="Times New Roman"/>
          <w:sz w:val="24"/>
          <w:szCs w:val="24"/>
        </w:rPr>
        <w:t xml:space="preserve"> (Zámek Nová Horka, </w:t>
      </w:r>
      <w:r w:rsidR="00E92500" w:rsidRPr="002360F8">
        <w:rPr>
          <w:rFonts w:ascii="Times New Roman" w:eastAsia="Times New Roman" w:hAnsi="Times New Roman" w:cs="Times New Roman"/>
          <w:sz w:val="24"/>
          <w:szCs w:val="24"/>
        </w:rPr>
        <w:t>Muzeum nákladních automobilů Tatra Kopřivnice,</w:t>
      </w:r>
      <w:r w:rsidR="00E92500">
        <w:rPr>
          <w:rFonts w:ascii="Times New Roman" w:eastAsia="Times New Roman" w:hAnsi="Times New Roman" w:cs="Times New Roman"/>
          <w:sz w:val="24"/>
          <w:szCs w:val="24"/>
        </w:rPr>
        <w:t xml:space="preserve"> Muzeum Šipka) dle svého výběru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Ostatní výherci obdrží drobné ceny. </w:t>
      </w:r>
    </w:p>
    <w:p w14:paraId="179E0397" w14:textId="77777777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Slavnostní předání diplomů, cen a výstava oceněných prací proběhne ve čtvrtek 20.2.2025 v 16 hodin v Muzeu Šipka ve Štramberku.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Vítězné práce budou v muzeu vystaveny do 30. dubna 2025.</w:t>
      </w:r>
    </w:p>
    <w:p w14:paraId="23FC8449" w14:textId="77777777" w:rsidR="006479B4" w:rsidRDefault="006479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6BA27D" w14:textId="77777777" w:rsidR="006479B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Podmínky soutěže</w:t>
      </w:r>
    </w:p>
    <w:p w14:paraId="21455135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Soutěže se mohou zúčastnit všichni žáci základních škol a gymnázií ve věku od 6 do 15 let.   </w:t>
      </w:r>
    </w:p>
    <w:p w14:paraId="7B490FC7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Skupinová práce – na práci se musí společně podílet 2 žáci. </w:t>
      </w:r>
    </w:p>
    <w:p w14:paraId="3CEF47F8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Výtvarné techniky – plošná technika. Práce, u kterých může dojít ke stírání a sprášení barev, musí být zafixovány. </w:t>
      </w:r>
    </w:p>
    <w:p w14:paraId="42A8C68A" w14:textId="65604735" w:rsidR="006479B4" w:rsidRPr="002360F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Maximální formát </w:t>
      </w:r>
      <w:r w:rsidRPr="002360F8">
        <w:rPr>
          <w:rFonts w:ascii="Times New Roman" w:eastAsia="Times New Roman" w:hAnsi="Times New Roman" w:cs="Times New Roman"/>
          <w:sz w:val="24"/>
          <w:szCs w:val="24"/>
        </w:rPr>
        <w:t>prací je A2</w:t>
      </w:r>
      <w:r w:rsidR="002360F8" w:rsidRPr="00236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586FB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 obrázku přiložte stručný popis (vysvětlení) obrázku (maximálně 5 vět).</w:t>
      </w:r>
    </w:p>
    <w:p w14:paraId="1DA825C6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Přesná identifikace výtvarných děl dle stanovených podmínek (viz dále ).</w:t>
      </w:r>
    </w:p>
    <w:p w14:paraId="56BDE78F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Výtvarné práce nepaspartujte.</w:t>
      </w:r>
    </w:p>
    <w:p w14:paraId="4E692F7E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Práce zasílejte nebo osobně doneste </w:t>
      </w:r>
      <w:r w:rsidRPr="00057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31. ledna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tyto adresy: </w:t>
      </w:r>
    </w:p>
    <w:p w14:paraId="344FC6BF" w14:textId="77777777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Žerotínský zámek Nový Jičín, ul. 28. října 12, 741 11 Nový Jičín</w:t>
      </w:r>
    </w:p>
    <w:p w14:paraId="13B9C966" w14:textId="77777777" w:rsidR="00E92500" w:rsidRDefault="00000000" w:rsidP="00E925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Muzeum Šipka Štramberk,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Zauličí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456, 742 66 Štramberk</w:t>
      </w:r>
    </w:p>
    <w:p w14:paraId="5149409F" w14:textId="366D21E3" w:rsidR="006479B4" w:rsidRDefault="00000000" w:rsidP="00E925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Na později odeslané práce nebude brán zřetel.                                                                               </w:t>
      </w:r>
    </w:p>
    <w:p w14:paraId="02410761" w14:textId="77777777" w:rsidR="006479B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Identifikace výtvarných děl</w:t>
      </w:r>
    </w:p>
    <w:p w14:paraId="13C4D222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Každá práce musí mít na zadní </w:t>
      </w:r>
      <w:r w:rsidRPr="002360F8">
        <w:rPr>
          <w:rFonts w:ascii="Times New Roman" w:eastAsia="Times New Roman" w:hAnsi="Times New Roman" w:cs="Times New Roman"/>
          <w:sz w:val="24"/>
          <w:szCs w:val="24"/>
        </w:rPr>
        <w:t xml:space="preserve">straně ČITELNĚ (nejlépe tiskacím písmem) uvedeny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tyto informace: </w:t>
      </w:r>
    </w:p>
    <w:p w14:paraId="00BE172F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Jméno, příjmení (uvádějte v tomto pořadí)</w:t>
      </w:r>
    </w:p>
    <w:p w14:paraId="178C0C5E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Věk dětí</w:t>
      </w:r>
    </w:p>
    <w:p w14:paraId="72C31EA7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Kategorie podle věku (viz dále) – I. či II. kategorie</w:t>
      </w:r>
    </w:p>
    <w:p w14:paraId="427BF453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Adresu uvádějte v pořadí: název školy, ulice, číslo, město, PSČ  </w:t>
      </w:r>
    </w:p>
    <w:p w14:paraId="2858FBEE" w14:textId="77777777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Jméno, emailový a telefonický kontakt na pedagoga výtvarné výchovy, který bude s žáky realizovat zadání soutěže a kterému budou zaslány pozdější informace o vyhodnocení soutěže, případně  o termínu předávání ocenění.</w:t>
      </w:r>
    </w:p>
    <w:p w14:paraId="5106DEF7" w14:textId="3260533D" w:rsidR="006479B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K</w:t>
      </w:r>
      <w:r w:rsidR="00236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označení prací můžete použít štítek umístěný na zadní straně práce – ke stažení na webových stránkách Muzea Šipka.</w:t>
      </w:r>
    </w:p>
    <w:p w14:paraId="0FA4975B" w14:textId="77777777" w:rsidR="006479B4" w:rsidRDefault="006479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4F2792" w14:textId="77777777" w:rsidR="006479B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Kategorie</w:t>
      </w:r>
    </w:p>
    <w:p w14:paraId="4FADD7A4" w14:textId="77777777" w:rsidR="006479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Stupeň ZŠ – 1. – 5. třída</w:t>
      </w:r>
    </w:p>
    <w:p w14:paraId="5B3692FB" w14:textId="77777777" w:rsidR="006479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Stupeň ZŠ – 6. – 9. třída</w:t>
      </w:r>
    </w:p>
    <w:p w14:paraId="57B1904F" w14:textId="77777777" w:rsidR="006479B4" w:rsidRDefault="006479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F9FA78" w14:textId="77777777" w:rsidR="006479B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Ideový záměr soutěže</w:t>
      </w:r>
    </w:p>
    <w:p w14:paraId="7E0AAA47" w14:textId="77777777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Záměr této soutěže je zvýšení povědomí o místu, ve kterém žijeme, o jeho osobnostech a jejich významu pro tehdejší a současnou společnost. Přiblížení života našich předků - zamyšlení se nad tím, jak jsme jako lidská společnost žili kdysi a kam jako lidstvo směřujeme nyní. </w:t>
      </w:r>
    </w:p>
    <w:p w14:paraId="7A335A14" w14:textId="77777777" w:rsidR="006479B4" w:rsidRDefault="006479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3ADE0" w14:textId="77777777" w:rsidR="006479B4" w:rsidRDefault="00000000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Základní faktografie k tématu </w:t>
      </w:r>
    </w:p>
    <w:p w14:paraId="6CD19E0B" w14:textId="77777777" w:rsidR="00E92500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Karel Jaroslav Maška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středoškolský učitel matematiky a geometrie na gymnáziu v Novém Jičíně, provedl v 80. letech 19. století na štramberském kopci Kotouč první archeologický průzkum. V archeologii, jež byla jeho celoživotním koníčkem, dosáhl světového ohlasu po tom, co v roce 1880 objevil v jeskyni Šipce úlomek čelisti neandertálského dítěte. Byl to tehdy jediný nález neandertálského člověka v celé habsburské monarchii. </w:t>
      </w:r>
    </w:p>
    <w:p w14:paraId="5102208C" w14:textId="67B02D95" w:rsidR="006479B4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Maška zkoumal jeskyni Šipku zhruba 10 let, zároveň se ale již zaměřoval i na jiné lokality na Moravě. V roce 1891 zachránil před zničením hromadný nález bronzových předmětů v Mankovicích, v roce 1894 objevil v Předmostí u Přerova hromadný hrob lovců mamutů.</w:t>
      </w:r>
    </w:p>
    <w:p w14:paraId="59A78136" w14:textId="77777777" w:rsidR="006479B4" w:rsidRDefault="00000000">
      <w:pPr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Zdeněk Burian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světově uznávaný malíř tzv.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paleoartu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(umění zabývající se rekonstrukcí pravěkého života) a ilustrátor dobrodružných knih. Narodil se v roce 1905 v Kopřivnici. Často svůj volný čas v dětství trávil s kamarády v nedaleké jeskyni Šipce a údajně to byla právě tato jeskyně, která ho později profesně nasměrovala k zobrazování pravěku – jeho fascinující krajiny, zvířat a předchůdců člověka.  Přestože předchůdce člověka maloval Burian s minimem informací, které byly na začátku 20. století dostupné, podle nejnovějších poznatků zobrazil tyto lidi až na pár nepřesností velmi trefně. </w:t>
      </w:r>
    </w:p>
    <w:p w14:paraId="0A14D31B" w14:textId="77777777" w:rsidR="006479B4" w:rsidRDefault="006479B4">
      <w:pPr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36828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Kdo byli neandertálci?</w:t>
      </w:r>
    </w:p>
    <w:p w14:paraId="23EFACF6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Neandertálci byli lidé, kteří žili na Zemi dávno před námi (asi před 400 000 až 40 000 lety). Žili v době ledové a meziledové, kdy se podnebí často měnilo. Byli velmi přizpůsobiví. Nebyli to naši přímí předci, ale spíše naši „bratranci“. Patřili do stejného rodu jako my – Homo, což znamená člověk, ale byli jiní než my. </w:t>
      </w:r>
    </w:p>
    <w:p w14:paraId="3CCB1875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Neandertálci byli menší a robustnější, měli silné kosti, velké nosy, upozaděnou bradu a vystouplé obočí. Jejich mozek byl dokonce větší než ten náš. Díky tomu byli velmi chytří. Usazovali se na otevřených místech, kde si stavěli jednoduché přístřešky z větví, kůží a kostí zvířat. Pokud ale našli jeskyni, někdy ji využili, protože nabízela dobrý úkryt před zimou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predátory. Byli to lovci a sběrači – jedli tedy maso, ale také rostliny, ořechy nebo ovoce. Žili v době kamenné – takže své nástroje vyráběli z kamene, kosti, parohu nebo dřeva. Používali je na lov, řezání masa nebo zpracování dřeva, kůží a podobně.</w:t>
      </w:r>
    </w:p>
    <w:p w14:paraId="56761818" w14:textId="77777777" w:rsidR="006479B4" w:rsidRDefault="006479B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73786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Byli nám podobní?</w:t>
      </w:r>
    </w:p>
    <w:p w14:paraId="5D69CB3F" w14:textId="7787C4EC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Ano! Uměli používat oheň, vyrábět oblečení z kůží a možná dokonce mluvili jednoduchou řečí. Starali se o zraněné nebo nemocné členy tlupy. Také pohřbívali své mrtvé, což ukazuje, že </w:t>
      </w:r>
      <w:r w:rsidR="00B64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měli nějaké představy o duchovním světě.</w:t>
      </w:r>
    </w:p>
    <w:p w14:paraId="3EA7193C" w14:textId="77777777" w:rsidR="006479B4" w:rsidRDefault="006479B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FFB79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Kam zmizeli?</w:t>
      </w:r>
    </w:p>
    <w:p w14:paraId="67DF2147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Neandertálci postupně vymizeli, když se v Evropě objevil moderní člověk – Homo sapiens. Nevíme přesně proč, ale pravděpodobně se na tom podílela konkurence s našimi předky Homo sapiens, popř. i změna klimatu.</w:t>
      </w:r>
    </w:p>
    <w:p w14:paraId="760C9634" w14:textId="77777777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genech většiny lidí mimo Afriku je i dnes malý kousek DNA, který pochází právě od neandertálců. To znamená, že se neandertálci a naši předci někdy setkali a měli spolu potomky.</w:t>
      </w:r>
    </w:p>
    <w:p w14:paraId="5BEB3AEE" w14:textId="77777777" w:rsidR="006479B4" w:rsidRDefault="0064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0A7FB" w14:textId="77777777" w:rsidR="006479B4" w:rsidRDefault="0064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9A01C" w14:textId="77777777" w:rsidR="00E925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Pokud byste se chtěli o neandertálcích dozvědět více či nabrat inspiraci, navštivte </w:t>
      </w:r>
    </w:p>
    <w:p w14:paraId="4D793B20" w14:textId="0A64AA65" w:rsidR="006479B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výukový program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Muzea Šipka –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Neandertálci pod Kotoučem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kde se seznámíte s nejstaršími archeologickými nálezy ve Štramberku, s příběhem o slavné štramberské neandertálské čelisti, se životem a podobou neandertálců apod.</w:t>
      </w:r>
    </w:p>
    <w:sectPr w:rsidR="006479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57CC2"/>
    <w:multiLevelType w:val="multilevel"/>
    <w:tmpl w:val="DF704D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B4"/>
    <w:rsid w:val="000571B4"/>
    <w:rsid w:val="002360F8"/>
    <w:rsid w:val="00617043"/>
    <w:rsid w:val="006479B4"/>
    <w:rsid w:val="007B7373"/>
    <w:rsid w:val="00A26C2B"/>
    <w:rsid w:val="00B64025"/>
    <w:rsid w:val="00BF11FB"/>
    <w:rsid w:val="00D25401"/>
    <w:rsid w:val="00DC5F06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1B23"/>
  <w15:docId w15:val="{2A0C2AB4-FD64-4F17-B0AC-736DBCE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Stramberk</cp:lastModifiedBy>
  <cp:revision>8</cp:revision>
  <dcterms:created xsi:type="dcterms:W3CDTF">2024-11-21T07:19:00Z</dcterms:created>
  <dcterms:modified xsi:type="dcterms:W3CDTF">2024-11-27T12:33:00Z</dcterms:modified>
</cp:coreProperties>
</file>